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A7D75">
        <w:rPr>
          <w:rFonts w:ascii="Times New Roman" w:hAnsi="Times New Roman" w:cs="Times New Roman"/>
          <w:b/>
          <w:sz w:val="28"/>
          <w:szCs w:val="28"/>
        </w:rPr>
        <w:t xml:space="preserve">Индивидуально ответить на вопросы (1 вопрос 2 балла): 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1.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Основная задача системы управления.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2.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Понятие ТОУ, АСУ, АСУ ТП, АТК.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3.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Функции систем управления.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4.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Направления автоматизации. Уровни автоматизации.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5.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 xml:space="preserve">Типовая функциональная схема АСУ ТП. Понятие </w:t>
      </w:r>
      <w:r>
        <w:rPr>
          <w:rFonts w:ascii="Times New Roman" w:hAnsi="Times New Roman" w:cs="Times New Roman"/>
          <w:color w:val="FF0000"/>
          <w:sz w:val="28"/>
          <w:szCs w:val="28"/>
        </w:rPr>
        <w:t>УВК, УСО, ТЭП. Общая последова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>тельность построения.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6.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Разработка АСУ ТП (пять стадий).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7.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Иерархия систем управления химическим предприятием.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8.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Общие задачи управления.</w:t>
      </w:r>
    </w:p>
    <w:p w:rsidR="007A7D75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9.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Анализ основных аппаратов, как объектов управления.</w:t>
      </w:r>
    </w:p>
    <w:p w:rsidR="00362488" w:rsidRPr="007A7D75" w:rsidRDefault="007A7D75" w:rsidP="007A7D75">
      <w:pPr>
        <w:spacing w:after="0" w:line="240" w:lineRule="auto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7A7D75">
        <w:rPr>
          <w:rFonts w:ascii="Times New Roman" w:hAnsi="Times New Roman" w:cs="Times New Roman"/>
          <w:color w:val="FF0000"/>
          <w:sz w:val="28"/>
          <w:szCs w:val="28"/>
        </w:rPr>
        <w:t>10.</w:t>
      </w:r>
      <w:r w:rsidRPr="007A7D75">
        <w:rPr>
          <w:rFonts w:ascii="Times New Roman" w:hAnsi="Times New Roman" w:cs="Times New Roman"/>
          <w:color w:val="FF0000"/>
          <w:sz w:val="28"/>
          <w:szCs w:val="28"/>
        </w:rPr>
        <w:tab/>
        <w:t>Возмущения, допускающие стабилизацию, контрол</w:t>
      </w:r>
      <w:r>
        <w:rPr>
          <w:rFonts w:ascii="Times New Roman" w:hAnsi="Times New Roman" w:cs="Times New Roman"/>
          <w:color w:val="FF0000"/>
          <w:sz w:val="28"/>
          <w:szCs w:val="28"/>
        </w:rPr>
        <w:t>ируемые возмущения, неконтроли</w:t>
      </w:r>
      <w:bookmarkStart w:id="0" w:name="_GoBack"/>
      <w:bookmarkEnd w:id="0"/>
      <w:r w:rsidRPr="007A7D75">
        <w:rPr>
          <w:rFonts w:ascii="Times New Roman" w:hAnsi="Times New Roman" w:cs="Times New Roman"/>
          <w:color w:val="FF0000"/>
          <w:sz w:val="28"/>
          <w:szCs w:val="28"/>
        </w:rPr>
        <w:t>руемые возмущения, возможные регулирующие воздействия, выходные переменные.</w:t>
      </w:r>
    </w:p>
    <w:sectPr w:rsidR="00362488" w:rsidRPr="007A7D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0446"/>
    <w:rsid w:val="00362488"/>
    <w:rsid w:val="007A7D75"/>
    <w:rsid w:val="00D404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169921"/>
  <w15:chartTrackingRefBased/>
  <w15:docId w15:val="{83DE4427-2194-4D41-8495-6DCF47686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95</Words>
  <Characters>545</Characters>
  <Application>Microsoft Office Word</Application>
  <DocSecurity>0</DocSecurity>
  <Lines>4</Lines>
  <Paragraphs>1</Paragraphs>
  <ScaleCrop>false</ScaleCrop>
  <Company>SPecialiST RePack</Company>
  <LinksUpToDate>false</LinksUpToDate>
  <CharactersWithSpaces>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2022-09-08T15:15:00Z</dcterms:created>
  <dcterms:modified xsi:type="dcterms:W3CDTF">2022-09-08T15:18:00Z</dcterms:modified>
</cp:coreProperties>
</file>